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5A2A2" w14:textId="77777777" w:rsidR="008F5D59" w:rsidRDefault="008A51D3" w:rsidP="00FF6533">
      <w:pPr>
        <w:spacing w:after="0" w:line="240" w:lineRule="auto"/>
        <w:jc w:val="right"/>
        <w:rPr>
          <w:rFonts w:ascii="Times New Roman" w:hAnsi="Times New Roman"/>
        </w:rPr>
      </w:pPr>
      <w:r w:rsidRPr="008A51D3">
        <w:rPr>
          <w:rFonts w:ascii="Times New Roman" w:hAnsi="Times New Roman"/>
          <w:b/>
        </w:rPr>
        <w:t xml:space="preserve">Załącznik </w:t>
      </w:r>
      <w:r w:rsidR="008F5D59">
        <w:rPr>
          <w:rFonts w:ascii="Times New Roman" w:hAnsi="Times New Roman"/>
          <w:b/>
        </w:rPr>
        <w:t>N</w:t>
      </w:r>
      <w:r w:rsidRPr="008A51D3">
        <w:rPr>
          <w:rFonts w:ascii="Times New Roman" w:hAnsi="Times New Roman"/>
          <w:b/>
        </w:rPr>
        <w:t>r 3</w:t>
      </w:r>
      <w:r w:rsidRPr="008A51D3">
        <w:rPr>
          <w:rFonts w:ascii="Times New Roman" w:hAnsi="Times New Roman"/>
        </w:rPr>
        <w:t xml:space="preserve"> </w:t>
      </w:r>
    </w:p>
    <w:p w14:paraId="0C091D47" w14:textId="1D20D75E" w:rsidR="008A51D3" w:rsidRPr="008A51D3" w:rsidRDefault="008A51D3" w:rsidP="00FF6533">
      <w:pPr>
        <w:spacing w:after="0" w:line="240" w:lineRule="auto"/>
        <w:jc w:val="right"/>
        <w:rPr>
          <w:rFonts w:ascii="Times New Roman" w:hAnsi="Times New Roman"/>
        </w:rPr>
      </w:pPr>
      <w:r w:rsidRPr="008A51D3">
        <w:rPr>
          <w:rFonts w:ascii="Times New Roman" w:hAnsi="Times New Roman"/>
        </w:rPr>
        <w:t>do umowy Nr</w:t>
      </w:r>
      <w:r w:rsidR="008350E8">
        <w:rPr>
          <w:rFonts w:ascii="Times New Roman" w:hAnsi="Times New Roman"/>
        </w:rPr>
        <w:t>……………</w:t>
      </w:r>
    </w:p>
    <w:p w14:paraId="54B4F03A" w14:textId="470770B9" w:rsidR="008A51D3" w:rsidRPr="008A51D3" w:rsidRDefault="008A51D3" w:rsidP="00FF6533">
      <w:pPr>
        <w:spacing w:after="0" w:line="240" w:lineRule="auto"/>
        <w:jc w:val="right"/>
        <w:rPr>
          <w:rFonts w:ascii="Times New Roman" w:hAnsi="Times New Roman"/>
        </w:rPr>
      </w:pPr>
      <w:r w:rsidRPr="008A51D3">
        <w:rPr>
          <w:rFonts w:ascii="Times New Roman" w:hAnsi="Times New Roman"/>
        </w:rPr>
        <w:t xml:space="preserve">z dnia </w:t>
      </w:r>
      <w:r w:rsidR="008350E8">
        <w:rPr>
          <w:rFonts w:ascii="Times New Roman" w:hAnsi="Times New Roman"/>
        </w:rPr>
        <w:t>…………………….</w:t>
      </w:r>
    </w:p>
    <w:p w14:paraId="4E7CAEC3" w14:textId="1EBB3548" w:rsidR="008A51D3" w:rsidRPr="008A51D3" w:rsidRDefault="008A51D3" w:rsidP="00FF6533">
      <w:pPr>
        <w:spacing w:after="0" w:line="240" w:lineRule="auto"/>
        <w:ind w:left="3540" w:firstLine="708"/>
        <w:jc w:val="right"/>
        <w:rPr>
          <w:rFonts w:ascii="Times New Roman" w:hAnsi="Times New Roman"/>
        </w:rPr>
      </w:pPr>
      <w:r w:rsidRPr="008A51D3">
        <w:rPr>
          <w:rFonts w:ascii="Times New Roman" w:hAnsi="Times New Roman"/>
        </w:rPr>
        <w:t>o świadczenie usług w zakresie publicznego transportu zbiorowego charakterze użyteczności publicznej</w:t>
      </w:r>
    </w:p>
    <w:p w14:paraId="20494024" w14:textId="77777777" w:rsidR="008A51D3" w:rsidRPr="008A51D3" w:rsidRDefault="008A51D3" w:rsidP="008A51D3">
      <w:pPr>
        <w:spacing w:after="0" w:line="240" w:lineRule="auto"/>
        <w:rPr>
          <w:rFonts w:ascii="Times New Roman" w:hAnsi="Times New Roman"/>
        </w:rPr>
      </w:pPr>
    </w:p>
    <w:p w14:paraId="352E5BA0" w14:textId="77777777" w:rsidR="008A51D3" w:rsidRPr="008350E8" w:rsidRDefault="008A51D3" w:rsidP="008A51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50E8">
        <w:rPr>
          <w:rFonts w:ascii="Times New Roman" w:hAnsi="Times New Roman"/>
          <w:b/>
          <w:sz w:val="24"/>
          <w:szCs w:val="24"/>
        </w:rPr>
        <w:t>Parametry jakościowe świadczenia Usług</w:t>
      </w:r>
    </w:p>
    <w:p w14:paraId="4E7DEBF4" w14:textId="77777777" w:rsidR="008A51D3" w:rsidRPr="008350E8" w:rsidRDefault="008A51D3" w:rsidP="008A51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D1DFE2" w14:textId="77777777" w:rsidR="008A51D3" w:rsidRPr="008350E8" w:rsidRDefault="008A51D3" w:rsidP="008A51D3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14:paraId="4186BEB0" w14:textId="41D0D8A2" w:rsidR="008A51D3" w:rsidRPr="00E31FAF" w:rsidRDefault="008A51D3" w:rsidP="008A51D3">
      <w:pPr>
        <w:numPr>
          <w:ilvl w:val="0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E31FA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Jakość świadczonych usług przewozu będzie </w:t>
      </w:r>
      <w:r w:rsidR="00787F05" w:rsidRPr="00E31FA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oceniana </w:t>
      </w:r>
      <w:r w:rsidRPr="00E31FA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przy zastosowaniu następujących wskaźników:</w:t>
      </w:r>
    </w:p>
    <w:p w14:paraId="694E3AC1" w14:textId="77777777" w:rsidR="008A51D3" w:rsidRPr="00E31FAF" w:rsidRDefault="008A51D3" w:rsidP="008A51D3">
      <w:pPr>
        <w:numPr>
          <w:ilvl w:val="1"/>
          <w:numId w:val="2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E31FA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punktualność kursowania pojazdów na danej linii komunikacyjnej;</w:t>
      </w:r>
    </w:p>
    <w:p w14:paraId="7930EFA0" w14:textId="77777777" w:rsidR="008A51D3" w:rsidRPr="00E31FAF" w:rsidRDefault="008A51D3" w:rsidP="008A51D3">
      <w:pPr>
        <w:numPr>
          <w:ilvl w:val="1"/>
          <w:numId w:val="2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E31FA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stopień realizacji planowych kursów;</w:t>
      </w:r>
    </w:p>
    <w:p w14:paraId="6565D472" w14:textId="77777777" w:rsidR="008A51D3" w:rsidRPr="00E31FAF" w:rsidRDefault="008A51D3" w:rsidP="008A51D3">
      <w:pPr>
        <w:numPr>
          <w:ilvl w:val="1"/>
          <w:numId w:val="2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E31FA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zatrzymywanie się na przystankach;</w:t>
      </w:r>
    </w:p>
    <w:p w14:paraId="0E93F50E" w14:textId="77777777" w:rsidR="008A51D3" w:rsidRPr="00E31FAF" w:rsidRDefault="008A51D3" w:rsidP="008A51D3">
      <w:pPr>
        <w:numPr>
          <w:ilvl w:val="1"/>
          <w:numId w:val="2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E31FA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prawidłowość oznakowania pojazdów w tym umieszczanie reklam;</w:t>
      </w:r>
    </w:p>
    <w:p w14:paraId="5D2CD32E" w14:textId="77777777" w:rsidR="008A51D3" w:rsidRPr="00E31FAF" w:rsidRDefault="008A51D3" w:rsidP="008A51D3">
      <w:pPr>
        <w:numPr>
          <w:ilvl w:val="1"/>
          <w:numId w:val="2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E31FA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prawidłowość, estetyka i stan techniczny pojazdów;</w:t>
      </w:r>
    </w:p>
    <w:p w14:paraId="1BAE754A" w14:textId="77777777" w:rsidR="008A51D3" w:rsidRPr="00E31FAF" w:rsidRDefault="008A51D3" w:rsidP="008A51D3">
      <w:pPr>
        <w:numPr>
          <w:ilvl w:val="1"/>
          <w:numId w:val="2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E31FA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czystość zewnętrzna i wewnętrzna pojazdów;</w:t>
      </w:r>
    </w:p>
    <w:p w14:paraId="0ED648BD" w14:textId="77777777" w:rsidR="008A51D3" w:rsidRPr="00E31FAF" w:rsidRDefault="008A51D3" w:rsidP="008A51D3">
      <w:pPr>
        <w:numPr>
          <w:ilvl w:val="1"/>
          <w:numId w:val="2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E31FA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sposób odnoszenia się kierowcy do pasażera, wygląd i kultura prowadzącego pojazd oraz prowadzenie sprzedaży biletów dla pasażerów;</w:t>
      </w:r>
    </w:p>
    <w:p w14:paraId="4DB13E9F" w14:textId="64707ABE" w:rsidR="008A51D3" w:rsidRPr="00E31FAF" w:rsidRDefault="008A51D3" w:rsidP="008A51D3">
      <w:pPr>
        <w:numPr>
          <w:ilvl w:val="1"/>
          <w:numId w:val="2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E31FA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informacja pasażerska</w:t>
      </w:r>
      <w:r w:rsidR="00E31FAF" w:rsidRPr="00E31FA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;</w:t>
      </w:r>
    </w:p>
    <w:p w14:paraId="23BC29F0" w14:textId="5982F0BF" w:rsidR="008A51D3" w:rsidRPr="00DC45D4" w:rsidRDefault="00E31FAF" w:rsidP="00DC45D4">
      <w:pPr>
        <w:jc w:val="both"/>
        <w:rPr>
          <w:rFonts w:ascii="Times New Roman" w:hAnsi="Times New Roman"/>
          <w:sz w:val="24"/>
          <w:szCs w:val="24"/>
        </w:rPr>
      </w:pPr>
      <w:r w:rsidRPr="00E31FAF">
        <w:rPr>
          <w:rFonts w:ascii="Times New Roman" w:hAnsi="Times New Roman"/>
          <w:sz w:val="24"/>
          <w:szCs w:val="24"/>
        </w:rPr>
        <w:t xml:space="preserve">          i)   sposób wykorzystania i eksploatacji autobusów i mobilnej ładowarki oddanych w</w:t>
      </w:r>
      <w:r w:rsidRPr="00E31FAF">
        <w:rPr>
          <w:rFonts w:ascii="Times New Roman" w:hAnsi="Times New Roman"/>
          <w:sz w:val="24"/>
          <w:szCs w:val="24"/>
        </w:rPr>
        <w:br/>
        <w:t xml:space="preserve">                 dzierżawę;  </w:t>
      </w:r>
      <w:r w:rsidRPr="00E31FAF">
        <w:rPr>
          <w:rFonts w:ascii="Times New Roman" w:hAnsi="Times New Roman"/>
          <w:sz w:val="24"/>
          <w:szCs w:val="24"/>
        </w:rPr>
        <w:br/>
        <w:t xml:space="preserve">          </w:t>
      </w:r>
      <w:proofErr w:type="gramStart"/>
      <w:r w:rsidR="00B3139F" w:rsidRPr="00E31FAF">
        <w:rPr>
          <w:rFonts w:ascii="Times New Roman" w:hAnsi="Times New Roman"/>
          <w:sz w:val="24"/>
          <w:szCs w:val="24"/>
        </w:rPr>
        <w:t xml:space="preserve">j) </w:t>
      </w:r>
      <w:r w:rsidR="00B313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31FAF">
        <w:rPr>
          <w:rFonts w:ascii="Times New Roman" w:hAnsi="Times New Roman"/>
          <w:sz w:val="24"/>
          <w:szCs w:val="24"/>
        </w:rPr>
        <w:t xml:space="preserve">realizacja warunków określonych w art. 22 § 1 Kodeksu pracy.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4A19D4E" w14:textId="77777777" w:rsidR="008A51D3" w:rsidRPr="008350E8" w:rsidRDefault="008A51D3" w:rsidP="008A51D3">
      <w:pPr>
        <w:numPr>
          <w:ilvl w:val="0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 standard wykonania Przewozów w zakresie pkt. 1 lit. a i b rozumie się:</w:t>
      </w:r>
    </w:p>
    <w:p w14:paraId="471C66E4" w14:textId="77777777" w:rsidR="008A51D3" w:rsidRPr="008350E8" w:rsidRDefault="008A51D3" w:rsidP="008A51D3">
      <w:pPr>
        <w:numPr>
          <w:ilvl w:val="1"/>
          <w:numId w:val="3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bookmarkStart w:id="0" w:name="_Hlk516038791"/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odjazd z przystanku nie wcześniej niż o 1 minutę i nie później niż o 5 minut</w:t>
      </w: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br/>
        <w:t>w stosunku do czasu rozkładowego, przy czym nie uwzględnia się opóźnień spowodowanych potrzebą skomunikowania z innymi autobusami, wskazanymi</w:t>
      </w: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br/>
        <w:t>w rozkładzie jazdy lub zatoru i zatrzymań w ruchu drogowym;</w:t>
      </w:r>
    </w:p>
    <w:bookmarkEnd w:id="0"/>
    <w:p w14:paraId="27A42374" w14:textId="77777777" w:rsidR="008A51D3" w:rsidRPr="008350E8" w:rsidRDefault="008A51D3" w:rsidP="008A51D3">
      <w:pPr>
        <w:numPr>
          <w:ilvl w:val="1"/>
          <w:numId w:val="3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wykonanie w całości wszystkich planowanych kursów.</w:t>
      </w:r>
    </w:p>
    <w:p w14:paraId="5EF0DED3" w14:textId="77777777" w:rsidR="008A51D3" w:rsidRPr="008350E8" w:rsidRDefault="008A51D3" w:rsidP="008A51D3">
      <w:pPr>
        <w:spacing w:after="0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14:paraId="59A11BA5" w14:textId="77777777" w:rsidR="008A51D3" w:rsidRPr="008350E8" w:rsidRDefault="008A51D3" w:rsidP="008A51D3">
      <w:pPr>
        <w:numPr>
          <w:ilvl w:val="0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 standard wykonania Przewozów w zakresie pkt. 1 lit. c rozumie się:</w:t>
      </w:r>
    </w:p>
    <w:p w14:paraId="14AE5E5D" w14:textId="77777777" w:rsidR="008A51D3" w:rsidRPr="008350E8" w:rsidRDefault="008A51D3" w:rsidP="008A51D3">
      <w:pPr>
        <w:numPr>
          <w:ilvl w:val="1"/>
          <w:numId w:val="4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FF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zatrzymywanie się pojazdu na wszystkich przystankach wymienionych</w:t>
      </w: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br/>
        <w:t>w rozkładzie jazdy dla określonej linii komunikacyjnej</w:t>
      </w:r>
      <w:r w:rsidRPr="008350E8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w celu umożliwienia wszystkim pasażerom wyjścia i wejścia z/do pojazdu; w przypadku braku pasażerów wysiadających lub braku osób znajdujących się na przystanku lub w jego najbliższym otoczeniu. </w:t>
      </w:r>
    </w:p>
    <w:p w14:paraId="0066CBF6" w14:textId="77777777" w:rsidR="008A51D3" w:rsidRPr="008350E8" w:rsidRDefault="008A51D3" w:rsidP="008A51D3">
      <w:pPr>
        <w:numPr>
          <w:ilvl w:val="1"/>
          <w:numId w:val="4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niezatrzymywanie się poza obrębem przystanku lub na przystanku nieujętym w rozkładzie jazdy danej linii komunikacyjnej, w celu umożliwienia wyjścia lub wejścia pasażerów, z wyłączeniem sytuacji nadzwyczajnych (wypadków, awarii danego pojazdu lub innego pojazdu, którego przebieg linii jest zbieżny – w celu umożliwienia pasażerom kontynuowania podróży, zatarasowania dróg, poleceń osób kierujących ruchem itp.);</w:t>
      </w:r>
    </w:p>
    <w:p w14:paraId="02AB5C5C" w14:textId="77777777" w:rsidR="008A51D3" w:rsidRPr="008350E8" w:rsidRDefault="008A51D3" w:rsidP="008A51D3">
      <w:pPr>
        <w:numPr>
          <w:ilvl w:val="1"/>
          <w:numId w:val="4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zapewnienie miejsc w pojeździe dla wszystkich pasażerów chcących zrealizować przejazd danym autobusem, jednak nie więcej niż określono w dowodzie rejestracyjnym pojazdu;</w:t>
      </w:r>
    </w:p>
    <w:p w14:paraId="0302ED8C" w14:textId="77777777" w:rsidR="008A51D3" w:rsidRPr="008350E8" w:rsidRDefault="008A51D3" w:rsidP="008A51D3">
      <w:pPr>
        <w:numPr>
          <w:ilvl w:val="1"/>
          <w:numId w:val="4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odjazd z przystanku z zamkniętymi drzwiami;</w:t>
      </w:r>
    </w:p>
    <w:p w14:paraId="225FD796" w14:textId="77777777" w:rsidR="008A51D3" w:rsidRPr="008350E8" w:rsidRDefault="008A51D3" w:rsidP="008A51D3">
      <w:pPr>
        <w:numPr>
          <w:ilvl w:val="1"/>
          <w:numId w:val="4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pomoc w wejściu i wyjściu do/z pojazdu osobom z niepełnosprawnościami;</w:t>
      </w:r>
    </w:p>
    <w:p w14:paraId="51DE50DF" w14:textId="77777777" w:rsidR="008A51D3" w:rsidRPr="008350E8" w:rsidRDefault="008A51D3" w:rsidP="008A51D3">
      <w:pPr>
        <w:numPr>
          <w:ilvl w:val="1"/>
          <w:numId w:val="4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lastRenderedPageBreak/>
        <w:t>podjeżdżanie na przystanek początkowy z odpowiednim wyprzedzeniem umożliwiającym zakup biletu i zajęcie miejsc wszystkim pasażerom przed rozkładowym czasem odjazdu;</w:t>
      </w:r>
    </w:p>
    <w:p w14:paraId="74479304" w14:textId="13E0B638" w:rsidR="008A51D3" w:rsidRDefault="008A51D3" w:rsidP="00AE1993">
      <w:pPr>
        <w:numPr>
          <w:ilvl w:val="1"/>
          <w:numId w:val="4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podjeżdżanie pojazdu jak najbliżej peronu przystankowego, a w przypadku braku peronu, jak najbliżej prawej krawędzi zewnętrznego prawego pasa ruchu.</w:t>
      </w:r>
    </w:p>
    <w:p w14:paraId="258DB710" w14:textId="77777777" w:rsidR="00DC45D4" w:rsidRPr="00AE1993" w:rsidRDefault="00DC45D4" w:rsidP="00DC45D4">
      <w:p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14:paraId="78E005E6" w14:textId="77777777" w:rsidR="008A51D3" w:rsidRPr="008350E8" w:rsidRDefault="008A51D3" w:rsidP="008A51D3">
      <w:pPr>
        <w:numPr>
          <w:ilvl w:val="0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 standard wykonania przewozów w zakresie pkt. 1 lit. d rozumie się:</w:t>
      </w:r>
    </w:p>
    <w:p w14:paraId="454F35BA" w14:textId="77777777" w:rsidR="008A51D3" w:rsidRPr="008350E8" w:rsidRDefault="008A51D3" w:rsidP="008A51D3">
      <w:pPr>
        <w:numPr>
          <w:ilvl w:val="1"/>
          <w:numId w:val="5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oznaczenie pojazdu w sposób określony w Załączniku nr 4 do umowy;</w:t>
      </w:r>
    </w:p>
    <w:p w14:paraId="0ACCED13" w14:textId="77777777" w:rsidR="008A51D3" w:rsidRPr="008350E8" w:rsidRDefault="008A51D3" w:rsidP="008A51D3">
      <w:pPr>
        <w:numPr>
          <w:ilvl w:val="1"/>
          <w:numId w:val="5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oznaczenie piktogramami miejsc dla osób uprzywilejowanych;</w:t>
      </w:r>
    </w:p>
    <w:p w14:paraId="72AFB6D5" w14:textId="77777777" w:rsidR="008A51D3" w:rsidRPr="008350E8" w:rsidRDefault="008A51D3" w:rsidP="008A51D3">
      <w:pPr>
        <w:numPr>
          <w:ilvl w:val="1"/>
          <w:numId w:val="5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prawidłowe informacje na wyświetlaczach elektronicznych lub podświetlanych tablicach;</w:t>
      </w:r>
    </w:p>
    <w:p w14:paraId="5A060DC7" w14:textId="182E4E15" w:rsidR="008A51D3" w:rsidRPr="008350E8" w:rsidRDefault="008A51D3" w:rsidP="008A51D3">
      <w:pPr>
        <w:numPr>
          <w:ilvl w:val="1"/>
          <w:numId w:val="5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zamieszczenie wewnątrz pojazdu w miejscu uzgodnionym z </w:t>
      </w:r>
      <w:r w:rsidR="00AE1993">
        <w:rPr>
          <w:rFonts w:ascii="Times New Roman" w:eastAsia="Times New Roman" w:hAnsi="Times New Roman"/>
          <w:sz w:val="24"/>
          <w:szCs w:val="24"/>
          <w:lang w:eastAsia="ar-SA"/>
        </w:rPr>
        <w:t>Zamawiającym</w:t>
      </w:r>
      <w:r w:rsidRPr="008350E8">
        <w:rPr>
          <w:rFonts w:ascii="Times New Roman" w:eastAsia="Times New Roman" w:hAnsi="Times New Roman"/>
          <w:sz w:val="24"/>
          <w:szCs w:val="24"/>
          <w:lang w:eastAsia="ar-SA"/>
        </w:rPr>
        <w:t xml:space="preserve"> przepisów porządkowych, taryfy opłat wraz z wykazem uprawnień do przejazdów ulgowych i bezpłatnych oraz informacji dodatkowych określonych przez </w:t>
      </w:r>
      <w:r w:rsidR="00AE1993">
        <w:rPr>
          <w:rFonts w:ascii="Times New Roman" w:eastAsia="Times New Roman" w:hAnsi="Times New Roman"/>
          <w:sz w:val="24"/>
          <w:szCs w:val="24"/>
          <w:lang w:eastAsia="ar-SA"/>
        </w:rPr>
        <w:t>Zamawiającego</w:t>
      </w: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;</w:t>
      </w:r>
    </w:p>
    <w:p w14:paraId="354B63A2" w14:textId="77777777" w:rsidR="008A51D3" w:rsidRPr="008350E8" w:rsidRDefault="008A51D3" w:rsidP="008A51D3">
      <w:pPr>
        <w:numPr>
          <w:ilvl w:val="1"/>
          <w:numId w:val="5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umieszczanie reklam w pojeździe jak i na zewnątrz.</w:t>
      </w:r>
    </w:p>
    <w:p w14:paraId="283A1D9D" w14:textId="77777777" w:rsidR="008A51D3" w:rsidRPr="008350E8" w:rsidRDefault="008A51D3" w:rsidP="008A51D3">
      <w:pPr>
        <w:spacing w:after="0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14:paraId="588EC8C1" w14:textId="77777777" w:rsidR="008A51D3" w:rsidRPr="008350E8" w:rsidRDefault="008A51D3" w:rsidP="008A51D3">
      <w:pPr>
        <w:numPr>
          <w:ilvl w:val="0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 standard wykonania przewozów w zakresie pkt. 1 lit. e rozumie się:</w:t>
      </w:r>
    </w:p>
    <w:p w14:paraId="78B88135" w14:textId="77777777" w:rsidR="008A51D3" w:rsidRPr="008350E8" w:rsidRDefault="008A51D3" w:rsidP="008A51D3">
      <w:pPr>
        <w:numPr>
          <w:ilvl w:val="1"/>
          <w:numId w:val="6"/>
        </w:numPr>
        <w:suppressAutoHyphens/>
        <w:spacing w:after="0" w:line="240" w:lineRule="auto"/>
        <w:ind w:left="993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wyposażenie pojazdu we wszystkie elementy wyposażenia i dokumenty przewidziane przepisami prawa;</w:t>
      </w:r>
    </w:p>
    <w:p w14:paraId="5941BA13" w14:textId="77777777" w:rsidR="008A51D3" w:rsidRPr="008350E8" w:rsidRDefault="008A51D3" w:rsidP="008A51D3">
      <w:pPr>
        <w:numPr>
          <w:ilvl w:val="1"/>
          <w:numId w:val="6"/>
        </w:numPr>
        <w:suppressAutoHyphens/>
        <w:spacing w:after="0" w:line="240" w:lineRule="auto"/>
        <w:ind w:left="993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stan techniczny autobusu niebudzący zastrzeżeń, zapewnione bezpieczeństwo pasażerów, brak elementów mogących spowodować szkody w ubiorze i bagażu pasażera; </w:t>
      </w:r>
    </w:p>
    <w:p w14:paraId="498C536D" w14:textId="77777777" w:rsidR="008A51D3" w:rsidRPr="00A0647E" w:rsidRDefault="008A51D3" w:rsidP="008A51D3">
      <w:pPr>
        <w:numPr>
          <w:ilvl w:val="1"/>
          <w:numId w:val="6"/>
        </w:numPr>
        <w:suppressAutoHyphens/>
        <w:spacing w:after="0" w:line="240" w:lineRule="auto"/>
        <w:ind w:left="993" w:hanging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0647E">
        <w:rPr>
          <w:rFonts w:ascii="Times New Roman" w:eastAsia="Times New Roman" w:hAnsi="Times New Roman"/>
          <w:sz w:val="24"/>
          <w:szCs w:val="24"/>
          <w:lang w:eastAsia="ar-SA"/>
        </w:rPr>
        <w:t>wyposażenie w system informacji pasażerskiej w sposób określony w pkt 10 Załącznika nr 4 do umowy;</w:t>
      </w:r>
    </w:p>
    <w:p w14:paraId="27696559" w14:textId="77777777" w:rsidR="008A51D3" w:rsidRPr="008350E8" w:rsidRDefault="008A51D3" w:rsidP="008A51D3">
      <w:pPr>
        <w:numPr>
          <w:ilvl w:val="1"/>
          <w:numId w:val="6"/>
        </w:numPr>
        <w:suppressAutoHyphens/>
        <w:spacing w:after="0" w:line="240" w:lineRule="auto"/>
        <w:ind w:left="993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sprawną, zgodną z przepisami i poprawnie drukującą bilety kasę rejestrującą;</w:t>
      </w:r>
    </w:p>
    <w:p w14:paraId="1161DEA0" w14:textId="77777777" w:rsidR="008A51D3" w:rsidRPr="008350E8" w:rsidRDefault="008A51D3" w:rsidP="008A51D3">
      <w:pPr>
        <w:numPr>
          <w:ilvl w:val="1"/>
          <w:numId w:val="6"/>
        </w:numPr>
        <w:suppressAutoHyphens/>
        <w:spacing w:after="0" w:line="240" w:lineRule="auto"/>
        <w:ind w:left="993" w:hanging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sz w:val="24"/>
          <w:szCs w:val="24"/>
          <w:lang w:eastAsia="ar-SA"/>
        </w:rPr>
        <w:t>sprawne, zgodne z przepisami i poprawnie działające terminale płatnicze;</w:t>
      </w:r>
    </w:p>
    <w:p w14:paraId="04D3F0D9" w14:textId="66835384" w:rsidR="00A0652A" w:rsidRPr="008350E8" w:rsidRDefault="00A0652A" w:rsidP="00A0652A">
      <w:pPr>
        <w:pStyle w:val="Akapitzlist"/>
        <w:numPr>
          <w:ilvl w:val="1"/>
          <w:numId w:val="6"/>
        </w:numPr>
        <w:ind w:hanging="225"/>
        <w:jc w:val="both"/>
        <w:rPr>
          <w:color w:val="000000"/>
          <w:sz w:val="24"/>
          <w:szCs w:val="24"/>
          <w:lang w:eastAsia="ar-SA"/>
        </w:rPr>
      </w:pPr>
      <w:r w:rsidRPr="008350E8">
        <w:rPr>
          <w:sz w:val="24"/>
          <w:szCs w:val="24"/>
          <w:lang w:eastAsia="ar-SA"/>
        </w:rPr>
        <w:t xml:space="preserve">    </w:t>
      </w:r>
      <w:r w:rsidR="008A51D3" w:rsidRPr="008350E8">
        <w:rPr>
          <w:sz w:val="24"/>
          <w:szCs w:val="24"/>
          <w:lang w:eastAsia="ar-SA"/>
        </w:rPr>
        <w:t>sprawn</w:t>
      </w:r>
      <w:r w:rsidRPr="008350E8">
        <w:rPr>
          <w:sz w:val="24"/>
          <w:szCs w:val="24"/>
          <w:lang w:eastAsia="ar-SA"/>
        </w:rPr>
        <w:t>y</w:t>
      </w:r>
      <w:r w:rsidR="008A51D3" w:rsidRPr="008350E8">
        <w:rPr>
          <w:sz w:val="24"/>
          <w:szCs w:val="24"/>
          <w:lang w:eastAsia="ar-SA"/>
        </w:rPr>
        <w:t xml:space="preserve"> i poprawnie działając</w:t>
      </w:r>
      <w:r w:rsidRPr="008350E8">
        <w:rPr>
          <w:sz w:val="24"/>
          <w:szCs w:val="24"/>
          <w:lang w:eastAsia="ar-SA"/>
        </w:rPr>
        <w:t>y</w:t>
      </w:r>
      <w:r w:rsidR="008A51D3" w:rsidRPr="008350E8">
        <w:rPr>
          <w:sz w:val="24"/>
          <w:szCs w:val="24"/>
          <w:lang w:eastAsia="ar-SA"/>
        </w:rPr>
        <w:t xml:space="preserve"> </w:t>
      </w:r>
      <w:r w:rsidR="00433599" w:rsidRPr="008350E8">
        <w:rPr>
          <w:rFonts w:eastAsia="Lucida Sans Unicode"/>
          <w:sz w:val="24"/>
          <w:szCs w:val="24"/>
          <w:lang w:bidi="pl-PL"/>
        </w:rPr>
        <w:t>s</w:t>
      </w:r>
      <w:r w:rsidRPr="008350E8">
        <w:rPr>
          <w:rFonts w:eastAsia="Lucida Sans Unicode"/>
          <w:sz w:val="24"/>
          <w:szCs w:val="24"/>
          <w:lang w:bidi="pl-PL"/>
        </w:rPr>
        <w:t xml:space="preserve">ystem monitorowania lokalizacji pojazdów (GPS):  </w:t>
      </w:r>
    </w:p>
    <w:p w14:paraId="31742AF4" w14:textId="51BE3D64" w:rsidR="00A0652A" w:rsidRPr="008350E8" w:rsidRDefault="00A0652A" w:rsidP="00A0652A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Lucida Sans Unicode" w:hAnsi="Times New Roman"/>
          <w:sz w:val="24"/>
          <w:szCs w:val="24"/>
          <w:lang w:eastAsia="pl-PL" w:bidi="pl-PL"/>
        </w:rPr>
      </w:pPr>
      <w:r w:rsidRPr="008350E8">
        <w:rPr>
          <w:rFonts w:ascii="Times New Roman" w:eastAsia="Lucida Sans Unicode" w:hAnsi="Times New Roman"/>
          <w:sz w:val="24"/>
          <w:szCs w:val="24"/>
          <w:lang w:eastAsia="pl-PL" w:bidi="pl-PL"/>
        </w:rPr>
        <w:t xml:space="preserve">      umożliwiający </w:t>
      </w:r>
      <w:r w:rsidR="00AE1993">
        <w:rPr>
          <w:rFonts w:ascii="Times New Roman" w:eastAsia="Lucida Sans Unicode" w:hAnsi="Times New Roman"/>
          <w:sz w:val="24"/>
          <w:szCs w:val="24"/>
          <w:lang w:eastAsia="pl-PL" w:bidi="pl-PL"/>
        </w:rPr>
        <w:t>Z</w:t>
      </w:r>
      <w:r w:rsidRPr="008350E8">
        <w:rPr>
          <w:rFonts w:ascii="Times New Roman" w:eastAsia="Lucida Sans Unicode" w:hAnsi="Times New Roman"/>
          <w:sz w:val="24"/>
          <w:szCs w:val="24"/>
          <w:lang w:eastAsia="pl-PL" w:bidi="pl-PL"/>
        </w:rPr>
        <w:t>amawiającemu:</w:t>
      </w:r>
    </w:p>
    <w:p w14:paraId="50A09C98" w14:textId="1EFD2240" w:rsidR="00A0652A" w:rsidRPr="008350E8" w:rsidRDefault="00A0652A" w:rsidP="00A0652A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Lucida Sans Unicode" w:hAnsi="Times New Roman"/>
          <w:sz w:val="24"/>
          <w:szCs w:val="24"/>
          <w:lang w:eastAsia="pl-PL" w:bidi="pl-PL"/>
        </w:rPr>
      </w:pPr>
      <w:r w:rsidRPr="008350E8">
        <w:rPr>
          <w:rFonts w:ascii="Times New Roman" w:eastAsia="Lucida Sans Unicode" w:hAnsi="Times New Roman"/>
          <w:sz w:val="24"/>
          <w:szCs w:val="24"/>
          <w:lang w:eastAsia="pl-PL" w:bidi="pl-PL"/>
        </w:rPr>
        <w:t xml:space="preserve">      - </w:t>
      </w:r>
      <w:proofErr w:type="spellStart"/>
      <w:r w:rsidRPr="008350E8">
        <w:rPr>
          <w:rFonts w:ascii="Times New Roman" w:eastAsia="Lucida Sans Unicode" w:hAnsi="Times New Roman"/>
          <w:sz w:val="24"/>
          <w:szCs w:val="24"/>
          <w:lang w:eastAsia="pl-PL" w:bidi="pl-PL"/>
        </w:rPr>
        <w:t>geolokalizację</w:t>
      </w:r>
      <w:proofErr w:type="spellEnd"/>
      <w:r w:rsidRPr="008350E8">
        <w:rPr>
          <w:rFonts w:ascii="Times New Roman" w:eastAsia="Lucida Sans Unicode" w:hAnsi="Times New Roman"/>
          <w:sz w:val="24"/>
          <w:szCs w:val="24"/>
          <w:lang w:eastAsia="pl-PL" w:bidi="pl-PL"/>
        </w:rPr>
        <w:t xml:space="preserve"> i śledzenie ruchu pojazdów w czasie rzeczywistym,</w:t>
      </w:r>
    </w:p>
    <w:p w14:paraId="4655391D" w14:textId="77777777" w:rsidR="00A0652A" w:rsidRPr="008350E8" w:rsidRDefault="00A0652A" w:rsidP="00A0652A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Lucida Sans Unicode" w:hAnsi="Times New Roman"/>
          <w:sz w:val="24"/>
          <w:szCs w:val="24"/>
          <w:lang w:eastAsia="pl-PL" w:bidi="pl-PL"/>
        </w:rPr>
      </w:pPr>
      <w:r w:rsidRPr="008350E8">
        <w:rPr>
          <w:rFonts w:ascii="Times New Roman" w:eastAsia="Lucida Sans Unicode" w:hAnsi="Times New Roman"/>
          <w:sz w:val="24"/>
          <w:szCs w:val="24"/>
          <w:lang w:eastAsia="pl-PL" w:bidi="pl-PL"/>
        </w:rPr>
        <w:t xml:space="preserve">      - generowanie raportów z informacjami zawierającymi czas rozpoczęcia/</w:t>
      </w:r>
    </w:p>
    <w:p w14:paraId="223F4705" w14:textId="30FA989B" w:rsidR="00A0652A" w:rsidRPr="008350E8" w:rsidRDefault="00A0652A" w:rsidP="00A0652A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Lucida Sans Unicode" w:hAnsi="Times New Roman"/>
          <w:sz w:val="24"/>
          <w:szCs w:val="24"/>
          <w:lang w:eastAsia="pl-PL" w:bidi="pl-PL"/>
        </w:rPr>
      </w:pPr>
      <w:r w:rsidRPr="008350E8">
        <w:rPr>
          <w:rFonts w:ascii="Times New Roman" w:eastAsia="Lucida Sans Unicode" w:hAnsi="Times New Roman"/>
          <w:sz w:val="24"/>
          <w:szCs w:val="24"/>
          <w:lang w:eastAsia="pl-PL" w:bidi="pl-PL"/>
        </w:rPr>
        <w:t xml:space="preserve">        zakończenia kursu na każdym przystanku,</w:t>
      </w:r>
    </w:p>
    <w:p w14:paraId="72A66B0D" w14:textId="26DCEDA9" w:rsidR="008A51D3" w:rsidRPr="008350E8" w:rsidRDefault="00A0652A" w:rsidP="00A0652A">
      <w:pPr>
        <w:widowControl w:val="0"/>
        <w:autoSpaceDE w:val="0"/>
        <w:autoSpaceDN w:val="0"/>
        <w:adjustRightInd w:val="0"/>
        <w:spacing w:after="0"/>
        <w:ind w:left="708"/>
        <w:jc w:val="both"/>
        <w:rPr>
          <w:rFonts w:ascii="Times New Roman" w:eastAsia="Lucida Sans Unicode" w:hAnsi="Times New Roman"/>
          <w:sz w:val="24"/>
          <w:szCs w:val="24"/>
          <w:lang w:eastAsia="pl-PL" w:bidi="pl-PL"/>
        </w:rPr>
      </w:pPr>
      <w:r w:rsidRPr="008350E8">
        <w:rPr>
          <w:rFonts w:ascii="Times New Roman" w:eastAsia="Lucida Sans Unicode" w:hAnsi="Times New Roman"/>
          <w:sz w:val="24"/>
          <w:szCs w:val="24"/>
          <w:lang w:eastAsia="pl-PL" w:bidi="pl-PL"/>
        </w:rPr>
        <w:t xml:space="preserve">      Wykonawca udostępni Zamawiającemu dostęp do programu/aplikacji/strony</w:t>
      </w:r>
      <w:r w:rsidRPr="008350E8">
        <w:rPr>
          <w:rFonts w:ascii="Times New Roman" w:eastAsia="Lucida Sans Unicode" w:hAnsi="Times New Roman"/>
          <w:sz w:val="24"/>
          <w:szCs w:val="24"/>
          <w:lang w:eastAsia="pl-PL" w:bidi="pl-PL"/>
        </w:rPr>
        <w:br/>
        <w:t xml:space="preserve">      internetowej lub innej formy pozwalającej na dostęp do ww. danych w czasie</w:t>
      </w:r>
      <w:r w:rsidRPr="008350E8">
        <w:rPr>
          <w:rFonts w:ascii="Times New Roman" w:eastAsia="Lucida Sans Unicode" w:hAnsi="Times New Roman"/>
          <w:sz w:val="24"/>
          <w:szCs w:val="24"/>
          <w:lang w:eastAsia="pl-PL" w:bidi="pl-PL"/>
        </w:rPr>
        <w:br/>
        <w:t xml:space="preserve">      rzeczywistym</w:t>
      </w:r>
    </w:p>
    <w:p w14:paraId="7565C423" w14:textId="77777777" w:rsidR="008A51D3" w:rsidRPr="008350E8" w:rsidRDefault="008A51D3" w:rsidP="008A51D3">
      <w:pPr>
        <w:numPr>
          <w:ilvl w:val="1"/>
          <w:numId w:val="6"/>
        </w:numPr>
        <w:suppressAutoHyphens/>
        <w:spacing w:after="0" w:line="240" w:lineRule="auto"/>
        <w:ind w:left="993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sprawne oświetlenie wewnątrz i na zewnątrz pojazdu, umożliwiające przeczytanie przepisów porządkowych, taryf i komunikatów;</w:t>
      </w:r>
    </w:p>
    <w:p w14:paraId="5C225AA4" w14:textId="59930852" w:rsidR="008A51D3" w:rsidRPr="008350E8" w:rsidRDefault="008A51D3" w:rsidP="008A51D3">
      <w:pPr>
        <w:numPr>
          <w:ilvl w:val="1"/>
          <w:numId w:val="6"/>
        </w:numPr>
        <w:suppressAutoHyphens/>
        <w:spacing w:after="0" w:line="240" w:lineRule="auto"/>
        <w:ind w:left="993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sprawną naturalną oraz mechaniczną z ogrzewaniem wentylację przestrzeni pasażerskiej, zapobiegającą duszności, roszeniu i zamarzaniu szyb oraz sprawny system klimatyzacji;</w:t>
      </w:r>
    </w:p>
    <w:p w14:paraId="2CFC1D05" w14:textId="1BB73259" w:rsidR="008A51D3" w:rsidRPr="008350E8" w:rsidRDefault="008A51D3" w:rsidP="008A51D3">
      <w:pPr>
        <w:numPr>
          <w:ilvl w:val="1"/>
          <w:numId w:val="6"/>
        </w:numPr>
        <w:suppressAutoHyphens/>
        <w:spacing w:after="0" w:line="240" w:lineRule="auto"/>
        <w:ind w:left="993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zapewnienie dostępności </w:t>
      </w:r>
      <w:r w:rsidR="0052015E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do </w:t>
      </w: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pojazdu dla osób o ograniczonej </w:t>
      </w:r>
      <w:r w:rsidR="0052015E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sprawności</w:t>
      </w: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w tym wyznaczone miejsce dla osób z niepełnosprawnościami, oznaczone piktogramami;</w:t>
      </w:r>
    </w:p>
    <w:p w14:paraId="5EF221AE" w14:textId="77777777" w:rsidR="008A51D3" w:rsidRPr="008350E8" w:rsidRDefault="008A51D3" w:rsidP="008A51D3">
      <w:pPr>
        <w:numPr>
          <w:ilvl w:val="1"/>
          <w:numId w:val="6"/>
        </w:numPr>
        <w:suppressAutoHyphens/>
        <w:spacing w:after="0" w:line="240" w:lineRule="auto"/>
        <w:ind w:left="993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sprawne wszystkie elementy podświetlenia tablic;</w:t>
      </w:r>
    </w:p>
    <w:p w14:paraId="0A02FA63" w14:textId="4BFC040A" w:rsidR="008A51D3" w:rsidRPr="00AE1993" w:rsidRDefault="008A51D3" w:rsidP="008A51D3">
      <w:pPr>
        <w:numPr>
          <w:ilvl w:val="1"/>
          <w:numId w:val="6"/>
        </w:numPr>
        <w:suppressAutoHyphens/>
        <w:spacing w:after="0" w:line="240" w:lineRule="auto"/>
        <w:ind w:left="993" w:hanging="426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jednolite malowanie zewnętrzne ustalone z </w:t>
      </w:r>
      <w:r w:rsidR="00AE199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Zamawiającym</w:t>
      </w: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, </w:t>
      </w:r>
      <w:r w:rsidR="00DC45D4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brak</w:t>
      </w: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widocznych napraw, uszkodzeń powierzchni lakieru, graffiti oraz wyposażenie w logotypy</w:t>
      </w: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br/>
        <w:t xml:space="preserve">i numery inwentarzowe w sposób określony w </w:t>
      </w:r>
      <w:r w:rsidRPr="00A0647E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Załączniku Nr 4 do umowy;</w:t>
      </w:r>
    </w:p>
    <w:p w14:paraId="2F4C6A34" w14:textId="77777777" w:rsidR="008A51D3" w:rsidRPr="008350E8" w:rsidRDefault="008A51D3" w:rsidP="008A51D3">
      <w:pPr>
        <w:numPr>
          <w:ilvl w:val="1"/>
          <w:numId w:val="6"/>
        </w:numPr>
        <w:suppressAutoHyphens/>
        <w:spacing w:after="0" w:line="240" w:lineRule="auto"/>
        <w:ind w:left="993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usunięte wszystkie napisy obcojęzyczne</w:t>
      </w:r>
      <w:r w:rsidRPr="008350E8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oraz maskotki, obrazki, nalepki, proporczyki i inne materiały niezwiązane z realizacją usług i niebędące obowiązkowym wyposażeniem autobusu.</w:t>
      </w:r>
    </w:p>
    <w:p w14:paraId="2193163F" w14:textId="77777777" w:rsidR="008A51D3" w:rsidRPr="008350E8" w:rsidRDefault="008A51D3" w:rsidP="008A51D3">
      <w:pPr>
        <w:spacing w:after="0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14:paraId="22C9420F" w14:textId="77777777" w:rsidR="008A51D3" w:rsidRPr="008350E8" w:rsidRDefault="008A51D3" w:rsidP="008A51D3">
      <w:pPr>
        <w:numPr>
          <w:ilvl w:val="0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 standard wykonania przewozów w zakresie pkt. 1 lit. f rozumie się:</w:t>
      </w:r>
    </w:p>
    <w:p w14:paraId="1DF804C1" w14:textId="77777777" w:rsidR="008A51D3" w:rsidRPr="008350E8" w:rsidRDefault="008A51D3" w:rsidP="008A51D3">
      <w:pPr>
        <w:numPr>
          <w:ilvl w:val="1"/>
          <w:numId w:val="7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codzienne uprzątnięcie pojazdu przed wyjazdem na pierwszy kurs danego dnia;</w:t>
      </w:r>
    </w:p>
    <w:p w14:paraId="4EDB28A5" w14:textId="77777777" w:rsidR="008A51D3" w:rsidRPr="008350E8" w:rsidRDefault="008A51D3" w:rsidP="008A51D3">
      <w:pPr>
        <w:numPr>
          <w:ilvl w:val="1"/>
          <w:numId w:val="7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czyste szyby, niezabrudzone oznaczenia pojazdu i czystą tapicerkę przy rozpoczęciu pierwszego kursu każdego dnia;</w:t>
      </w:r>
    </w:p>
    <w:p w14:paraId="48B31530" w14:textId="221CC065" w:rsidR="008A51D3" w:rsidRPr="008350E8" w:rsidRDefault="008A51D3" w:rsidP="008A51D3">
      <w:pPr>
        <w:numPr>
          <w:ilvl w:val="1"/>
          <w:numId w:val="7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oczyszczanie z brudu, błota pośniegowego itp. oznaczeń liniowych i inwentarzowych z przodu, boku oraz z tyłu pojazdu w okresie zimowym, tj.</w:t>
      </w: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br/>
        <w:t xml:space="preserve">od </w:t>
      </w:r>
      <w:r w:rsidR="00433599"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</w:t>
      </w: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stycznia do 31 marca i od 1 do 31 grudnia, przed każdym wyjazdem z bazy </w:t>
      </w:r>
      <w:r w:rsidR="00AE199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Wykonawcy</w:t>
      </w: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;</w:t>
      </w:r>
    </w:p>
    <w:p w14:paraId="1940A4B6" w14:textId="77777777" w:rsidR="008A51D3" w:rsidRPr="008350E8" w:rsidRDefault="008A51D3" w:rsidP="008A51D3">
      <w:pPr>
        <w:numPr>
          <w:ilvl w:val="1"/>
          <w:numId w:val="7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usunięcie z pojazdu śmieci przed każdym kursem, jeżeli postój pomiędzy kursami wynosi więcej niż 10 min.</w:t>
      </w:r>
    </w:p>
    <w:p w14:paraId="5FFB9E86" w14:textId="77777777" w:rsidR="008A51D3" w:rsidRPr="008350E8" w:rsidRDefault="008A51D3" w:rsidP="008A51D3">
      <w:pPr>
        <w:spacing w:after="0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14:paraId="52FD74AA" w14:textId="77777777" w:rsidR="008A51D3" w:rsidRPr="008350E8" w:rsidRDefault="008A51D3" w:rsidP="008A51D3">
      <w:pPr>
        <w:numPr>
          <w:ilvl w:val="0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 standard wykonania przewozów w zakresie pkt. 1 lit. g rozumie się:</w:t>
      </w:r>
    </w:p>
    <w:p w14:paraId="60716C81" w14:textId="77777777" w:rsidR="008A51D3" w:rsidRPr="008350E8" w:rsidRDefault="008A51D3" w:rsidP="008A51D3">
      <w:pPr>
        <w:numPr>
          <w:ilvl w:val="1"/>
          <w:numId w:val="8"/>
        </w:numPr>
        <w:suppressAutoHyphens/>
        <w:spacing w:after="0" w:line="240" w:lineRule="auto"/>
        <w:ind w:left="993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prowadzenie sprzedaży w autobusie biletów dla pasażerów, zgodnie z aktualną taryfą opłat, w ustalonym asortymencie;</w:t>
      </w:r>
    </w:p>
    <w:p w14:paraId="7A5C8D64" w14:textId="73E73E2E" w:rsidR="008A51D3" w:rsidRPr="008350E8" w:rsidRDefault="008A51D3" w:rsidP="008A51D3">
      <w:pPr>
        <w:widowControl w:val="0"/>
        <w:numPr>
          <w:ilvl w:val="1"/>
          <w:numId w:val="8"/>
        </w:numPr>
        <w:suppressAutoHyphens/>
        <w:spacing w:after="0" w:line="240" w:lineRule="auto"/>
        <w:ind w:left="993" w:hanging="360"/>
        <w:jc w:val="both"/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osoby instruujące kierowców </w:t>
      </w:r>
      <w:r w:rsidR="00AE1993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>Wykonawcy</w:t>
      </w: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 również powinny być ubrane schludnie i estetycznie oraz powinny być wyposażone w identyfikator z napisem „Instruktor”. </w:t>
      </w:r>
    </w:p>
    <w:p w14:paraId="4BA9312F" w14:textId="77777777" w:rsidR="008A51D3" w:rsidRPr="008350E8" w:rsidRDefault="008A51D3" w:rsidP="008A51D3">
      <w:pPr>
        <w:numPr>
          <w:ilvl w:val="1"/>
          <w:numId w:val="8"/>
        </w:numPr>
        <w:suppressAutoHyphens/>
        <w:spacing w:after="0" w:line="240" w:lineRule="auto"/>
        <w:ind w:left="993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kompletny, czysty ubiór i schludny wygląd prowadzącego pojazd;</w:t>
      </w:r>
    </w:p>
    <w:p w14:paraId="34D0BBA8" w14:textId="77777777" w:rsidR="008A51D3" w:rsidRPr="008350E8" w:rsidRDefault="008A51D3" w:rsidP="008A51D3">
      <w:pPr>
        <w:widowControl w:val="0"/>
        <w:spacing w:after="0"/>
        <w:ind w:left="711" w:firstLine="282"/>
        <w:jc w:val="both"/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W szczególności zasady </w:t>
      </w:r>
      <w:r w:rsidRPr="008350E8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dotyczące </w:t>
      </w: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>ubioru obejmują:</w:t>
      </w:r>
    </w:p>
    <w:p w14:paraId="46BBDEDE" w14:textId="0632AFC2" w:rsidR="008A51D3" w:rsidRPr="008350E8" w:rsidRDefault="008A51D3" w:rsidP="008A51D3">
      <w:pPr>
        <w:widowControl w:val="0"/>
        <w:numPr>
          <w:ilvl w:val="0"/>
          <w:numId w:val="10"/>
        </w:numPr>
        <w:suppressAutoHyphens/>
        <w:spacing w:after="0" w:line="240" w:lineRule="auto"/>
        <w:ind w:left="993" w:hanging="284"/>
        <w:jc w:val="both"/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koszulę z krótkim lub długim rękawem w jednolitym kolorze, </w:t>
      </w:r>
    </w:p>
    <w:p w14:paraId="3061C563" w14:textId="43C4B47E" w:rsidR="008A51D3" w:rsidRPr="008350E8" w:rsidRDefault="008A51D3" w:rsidP="008A51D3">
      <w:pPr>
        <w:widowControl w:val="0"/>
        <w:numPr>
          <w:ilvl w:val="0"/>
          <w:numId w:val="10"/>
        </w:numPr>
        <w:suppressAutoHyphens/>
        <w:spacing w:after="0" w:line="240" w:lineRule="auto"/>
        <w:ind w:left="993" w:hanging="284"/>
        <w:jc w:val="both"/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długie spodnie </w:t>
      </w:r>
      <w:r w:rsidR="00787F05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w </w:t>
      </w: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>jednolitym kolorze, w przypadku kobiet dopuszcza się spódnicę</w:t>
      </w:r>
      <w:r w:rsidR="00433599"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 </w:t>
      </w:r>
      <w:r w:rsidR="00713250"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>w jednolitym</w:t>
      </w: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 kolorze, co najmniej do kolan (długość midi),</w:t>
      </w:r>
    </w:p>
    <w:p w14:paraId="31DE3F88" w14:textId="4B55CFD5" w:rsidR="008A51D3" w:rsidRPr="008350E8" w:rsidRDefault="008A51D3" w:rsidP="008A51D3">
      <w:pPr>
        <w:widowControl w:val="0"/>
        <w:numPr>
          <w:ilvl w:val="0"/>
          <w:numId w:val="10"/>
        </w:numPr>
        <w:suppressAutoHyphens/>
        <w:spacing w:after="0" w:line="240" w:lineRule="auto"/>
        <w:ind w:left="993" w:hanging="284"/>
        <w:jc w:val="both"/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bluzę </w:t>
      </w:r>
      <w:proofErr w:type="spellStart"/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>polarową</w:t>
      </w:r>
      <w:proofErr w:type="spellEnd"/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 lub sweter w ciemnym, w jednolitym kolorze,</w:t>
      </w:r>
    </w:p>
    <w:p w14:paraId="363812B5" w14:textId="58E83FC1" w:rsidR="008A51D3" w:rsidRPr="008350E8" w:rsidRDefault="008A51D3" w:rsidP="008A51D3">
      <w:pPr>
        <w:widowControl w:val="0"/>
        <w:numPr>
          <w:ilvl w:val="0"/>
          <w:numId w:val="10"/>
        </w:numPr>
        <w:suppressAutoHyphens/>
        <w:spacing w:after="0" w:line="240" w:lineRule="auto"/>
        <w:ind w:left="993" w:hanging="284"/>
        <w:jc w:val="both"/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w okresie letnim dopuszcza się koszulki typu t – </w:t>
      </w:r>
      <w:proofErr w:type="spellStart"/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>shirt</w:t>
      </w:r>
      <w:proofErr w:type="spellEnd"/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 w </w:t>
      </w:r>
      <w:r w:rsidR="00C33699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stonowanym </w:t>
      </w:r>
      <w:r w:rsidR="00C33699"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>jednolitym</w:t>
      </w: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 kolorze,</w:t>
      </w:r>
    </w:p>
    <w:p w14:paraId="20327C7A" w14:textId="2FF5D611" w:rsidR="008A51D3" w:rsidRPr="008350E8" w:rsidRDefault="008A51D3" w:rsidP="008A51D3">
      <w:pPr>
        <w:widowControl w:val="0"/>
        <w:numPr>
          <w:ilvl w:val="0"/>
          <w:numId w:val="10"/>
        </w:numPr>
        <w:suppressAutoHyphens/>
        <w:spacing w:after="0" w:line="240" w:lineRule="auto"/>
        <w:ind w:left="993" w:hanging="284"/>
        <w:jc w:val="both"/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za zgodą </w:t>
      </w:r>
      <w:r w:rsidR="00AE1993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>Zamawiającego</w:t>
      </w: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>, w szczególnie niekorzystnych warunkach atmosferycznych</w:t>
      </w:r>
      <w:r w:rsidR="00AE1993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>(wysokie lub niskie temperatury) dopuszcza się odstępstwa od ustalonych powyżej</w:t>
      </w:r>
      <w:r w:rsidR="00AE1993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>zasad,</w:t>
      </w:r>
    </w:p>
    <w:p w14:paraId="4BDE1C2D" w14:textId="77777777" w:rsidR="008A51D3" w:rsidRPr="008350E8" w:rsidRDefault="008A51D3" w:rsidP="008A51D3">
      <w:pPr>
        <w:widowControl w:val="0"/>
        <w:numPr>
          <w:ilvl w:val="0"/>
          <w:numId w:val="10"/>
        </w:numPr>
        <w:suppressAutoHyphens/>
        <w:spacing w:after="0" w:line="240" w:lineRule="auto"/>
        <w:ind w:left="993" w:hanging="284"/>
        <w:jc w:val="both"/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>za kolor ciemny uznaje się kolory: czarny i jego odcienie, granatowy i jego odcienie, niebieski i jego odcienie,</w:t>
      </w:r>
    </w:p>
    <w:p w14:paraId="22EBCB9B" w14:textId="77777777" w:rsidR="008A51D3" w:rsidRPr="008350E8" w:rsidRDefault="008A51D3" w:rsidP="008A51D3">
      <w:pPr>
        <w:widowControl w:val="0"/>
        <w:numPr>
          <w:ilvl w:val="0"/>
          <w:numId w:val="10"/>
        </w:numPr>
        <w:suppressAutoHyphens/>
        <w:spacing w:after="0" w:line="240" w:lineRule="auto"/>
        <w:ind w:left="993" w:hanging="284"/>
        <w:jc w:val="both"/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>w przypadku wszystkich kierujących obowiązuje zakaz pracy w spodniach i bluzach sportowych (dres) oraz ubiorach typu moro.</w:t>
      </w:r>
    </w:p>
    <w:p w14:paraId="4AEECA4E" w14:textId="77777777" w:rsidR="008A51D3" w:rsidRPr="008350E8" w:rsidRDefault="008A51D3" w:rsidP="008A51D3">
      <w:pPr>
        <w:numPr>
          <w:ilvl w:val="1"/>
          <w:numId w:val="8"/>
        </w:numPr>
        <w:suppressAutoHyphens/>
        <w:spacing w:after="0" w:line="240" w:lineRule="auto"/>
        <w:ind w:left="993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grzeczne i miłe zachowanie prowadzącego pojazd;</w:t>
      </w:r>
    </w:p>
    <w:p w14:paraId="45D3F9BD" w14:textId="77777777" w:rsidR="008A51D3" w:rsidRPr="008350E8" w:rsidRDefault="008A51D3" w:rsidP="008A51D3">
      <w:pPr>
        <w:numPr>
          <w:ilvl w:val="1"/>
          <w:numId w:val="8"/>
        </w:numPr>
        <w:suppressAutoHyphens/>
        <w:spacing w:after="0" w:line="240" w:lineRule="auto"/>
        <w:ind w:left="993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udzielanie informacji na pytania pasażerów dotyczące funkcjonowania linii komunikacyjnych podczas postoju pojazdu na przystanku;</w:t>
      </w:r>
    </w:p>
    <w:p w14:paraId="7020949C" w14:textId="77777777" w:rsidR="008A51D3" w:rsidRPr="008350E8" w:rsidRDefault="008A51D3" w:rsidP="008A51D3">
      <w:pPr>
        <w:numPr>
          <w:ilvl w:val="1"/>
          <w:numId w:val="8"/>
        </w:numPr>
        <w:suppressAutoHyphens/>
        <w:spacing w:after="0" w:line="240" w:lineRule="auto"/>
        <w:ind w:left="993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nieprowadzenie przez kierowcę rozmów z pasażerami w czasie jazdy, prowadzenie przez kierowcę w czasie rozmów jazdy przez telefon komórkowy wyłącznie z nadzorem ruchu i z zastosowaniem zestawu głośnomówiącego lub jednostronnego słuchawkowego;</w:t>
      </w:r>
    </w:p>
    <w:p w14:paraId="2CF2136B" w14:textId="77777777" w:rsidR="008A51D3" w:rsidRPr="008350E8" w:rsidRDefault="008A51D3" w:rsidP="008A51D3">
      <w:pPr>
        <w:numPr>
          <w:ilvl w:val="1"/>
          <w:numId w:val="8"/>
        </w:numPr>
        <w:suppressAutoHyphens/>
        <w:spacing w:after="0" w:line="240" w:lineRule="auto"/>
        <w:ind w:left="993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niepalenie tytoniu i nieużywanie przez kierowcę w autobusie papierosów elektronicznych oraz innych substancji zapachowych i odurzających, w czasie wykonywania kursu oraz w czasie postojów między kursami; </w:t>
      </w:r>
    </w:p>
    <w:p w14:paraId="5DDFB554" w14:textId="77777777" w:rsidR="008A51D3" w:rsidRPr="008350E8" w:rsidRDefault="008A51D3" w:rsidP="008A51D3">
      <w:pPr>
        <w:numPr>
          <w:ilvl w:val="1"/>
          <w:numId w:val="8"/>
        </w:numPr>
        <w:suppressAutoHyphens/>
        <w:spacing w:after="0" w:line="240" w:lineRule="auto"/>
        <w:ind w:left="993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niespożywanie przez kierowcę posiłku podczas jazdy autobusem.</w:t>
      </w:r>
    </w:p>
    <w:p w14:paraId="6A3C3FF7" w14:textId="77777777" w:rsidR="008A51D3" w:rsidRPr="008350E8" w:rsidRDefault="008A51D3" w:rsidP="008A51D3">
      <w:pPr>
        <w:spacing w:after="0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14:paraId="246EC884" w14:textId="77777777" w:rsidR="008A51D3" w:rsidRPr="008350E8" w:rsidRDefault="008A51D3" w:rsidP="008A51D3">
      <w:pPr>
        <w:numPr>
          <w:ilvl w:val="0"/>
          <w:numId w:val="1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 standard wykonania przewozów w zakresie pkt. 1 lit. h rozumie się:</w:t>
      </w:r>
    </w:p>
    <w:p w14:paraId="490F2501" w14:textId="5A19FFE4" w:rsidR="008A51D3" w:rsidRPr="00FA180C" w:rsidRDefault="008A51D3" w:rsidP="008A51D3">
      <w:pPr>
        <w:numPr>
          <w:ilvl w:val="1"/>
          <w:numId w:val="9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180C">
        <w:rPr>
          <w:rFonts w:ascii="Times New Roman" w:eastAsia="Times New Roman" w:hAnsi="Times New Roman"/>
          <w:sz w:val="24"/>
          <w:szCs w:val="24"/>
          <w:lang w:eastAsia="ar-SA"/>
        </w:rPr>
        <w:t>po</w:t>
      </w:r>
      <w:r w:rsidRPr="008350E8">
        <w:rPr>
          <w:rFonts w:ascii="Times New Roman" w:eastAsia="Times New Roman" w:hAnsi="Times New Roman"/>
          <w:sz w:val="24"/>
          <w:szCs w:val="24"/>
          <w:lang w:eastAsia="ar-SA"/>
        </w:rPr>
        <w:t xml:space="preserve">dawanie do publicznej wiadomości rozkładu jazdy oraz informacji o zmianach rozkładu jazdy, w sposób określony w </w:t>
      </w:r>
      <w:r w:rsidRPr="00FA180C">
        <w:rPr>
          <w:rFonts w:ascii="Times New Roman" w:eastAsia="Times New Roman" w:hAnsi="Times New Roman"/>
          <w:sz w:val="24"/>
          <w:szCs w:val="24"/>
          <w:lang w:eastAsia="ar-SA"/>
        </w:rPr>
        <w:t xml:space="preserve">§ 3 ust. </w:t>
      </w:r>
      <w:r w:rsidR="0052015E" w:rsidRPr="00FA180C">
        <w:rPr>
          <w:rFonts w:ascii="Times New Roman" w:eastAsia="Times New Roman" w:hAnsi="Times New Roman"/>
          <w:sz w:val="24"/>
          <w:szCs w:val="24"/>
          <w:lang w:eastAsia="ar-SA"/>
        </w:rPr>
        <w:t>2</w:t>
      </w:r>
      <w:r w:rsidRPr="00FA180C">
        <w:rPr>
          <w:rFonts w:ascii="Times New Roman" w:eastAsia="Times New Roman" w:hAnsi="Times New Roman"/>
          <w:sz w:val="24"/>
          <w:szCs w:val="24"/>
          <w:lang w:eastAsia="ar-SA"/>
        </w:rPr>
        <w:t xml:space="preserve"> pkt 13</w:t>
      </w:r>
      <w:r w:rsidR="00787F05">
        <w:rPr>
          <w:rFonts w:ascii="Times New Roman" w:eastAsia="Times New Roman" w:hAnsi="Times New Roman"/>
          <w:sz w:val="24"/>
          <w:szCs w:val="24"/>
          <w:lang w:eastAsia="ar-SA"/>
        </w:rPr>
        <w:t xml:space="preserve"> umowy</w:t>
      </w:r>
      <w:r w:rsidRPr="00FA180C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14:paraId="650B61EA" w14:textId="327AA1D3" w:rsidR="008A51D3" w:rsidRDefault="008A51D3" w:rsidP="008A51D3">
      <w:pPr>
        <w:numPr>
          <w:ilvl w:val="1"/>
          <w:numId w:val="9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282E7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podawanie do publicznej wiadomości pełnych i aktualnych informacji o ofercie </w:t>
      </w:r>
      <w:r w:rsidR="00AE1993" w:rsidRPr="00282E7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Zamawiającego</w:t>
      </w:r>
      <w:r w:rsidRPr="00282E7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i </w:t>
      </w:r>
      <w:r w:rsidR="00AE1993" w:rsidRPr="00282E7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Wykonawcy</w:t>
      </w:r>
      <w:r w:rsidRPr="00282E7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, w tym m.in. o stosowanej taryfie opłat, </w:t>
      </w:r>
      <w:r w:rsidRPr="00282E7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lastRenderedPageBreak/>
        <w:t xml:space="preserve">uprawnieniach do przejazdów ulgowych i bezpłatnych, wyciągach z regulaminów, zgodnie z art. 46 ustawy o </w:t>
      </w:r>
      <w:proofErr w:type="spellStart"/>
      <w:r w:rsidRPr="00282E7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ptz</w:t>
      </w:r>
      <w:proofErr w:type="spellEnd"/>
      <w:r w:rsidRPr="00282E7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 w sposób określony w § 3 ust.</w:t>
      </w:r>
      <w:r w:rsidR="0052015E" w:rsidRPr="00282E7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</w:t>
      </w:r>
      <w:r w:rsidRPr="00282E7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pkt 14 i 15 umowy</w:t>
      </w:r>
      <w:r w:rsidR="00787F0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</w:t>
      </w:r>
    </w:p>
    <w:p w14:paraId="14AEAAE4" w14:textId="77777777" w:rsidR="00E31FAF" w:rsidRDefault="00E31FAF" w:rsidP="00E31FAF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14:paraId="435D302A" w14:textId="22D2E2E5" w:rsidR="00E31FAF" w:rsidRDefault="00E31FAF" w:rsidP="00E31FA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Za standard wykonania Przewozów w zakresie pkt. 1 lit.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i</w:t>
      </w:r>
      <w:r w:rsidRPr="008350E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rozumie się:</w:t>
      </w:r>
    </w:p>
    <w:p w14:paraId="41F9DE40" w14:textId="60CB23E6" w:rsidR="004F5003" w:rsidRDefault="004F5003" w:rsidP="004F5003">
      <w:pPr>
        <w:pStyle w:val="Akapitzlist"/>
        <w:numPr>
          <w:ilvl w:val="0"/>
          <w:numId w:val="15"/>
        </w:numPr>
        <w:suppressAutoHyphens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realizowanie zobowiązań określonych w umowie dzierżawy w zakresie przeglądów technicznych, gwarancyjnych;</w:t>
      </w:r>
    </w:p>
    <w:p w14:paraId="19E0D740" w14:textId="75ADD46E" w:rsidR="004F5003" w:rsidRDefault="004F5003" w:rsidP="004F5003">
      <w:pPr>
        <w:pStyle w:val="Akapitzlist"/>
        <w:numPr>
          <w:ilvl w:val="0"/>
          <w:numId w:val="15"/>
        </w:numPr>
        <w:suppressAutoHyphens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realizowanie zobowiązań z tytułu ubezpieczeń autobusów i mobilnej stacji ładowania,</w:t>
      </w:r>
    </w:p>
    <w:p w14:paraId="11E9EFD6" w14:textId="47160D55" w:rsidR="004F5003" w:rsidRDefault="004F5003" w:rsidP="004F5003">
      <w:pPr>
        <w:pStyle w:val="Akapitzlist"/>
        <w:numPr>
          <w:ilvl w:val="0"/>
          <w:numId w:val="15"/>
        </w:numPr>
        <w:suppressAutoHyphens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realizowanie zobowiązań z tytułu zasad korzystania z przekazanych autobusów i mobilnej stacji ładowania</w:t>
      </w:r>
      <w:r w:rsidR="00DC45D4">
        <w:rPr>
          <w:color w:val="000000"/>
          <w:sz w:val="24"/>
          <w:szCs w:val="24"/>
          <w:lang w:eastAsia="ar-SA"/>
        </w:rPr>
        <w:t>.</w:t>
      </w:r>
    </w:p>
    <w:p w14:paraId="0A959809" w14:textId="77777777" w:rsidR="00DC45D4" w:rsidRPr="004F5003" w:rsidRDefault="00DC45D4" w:rsidP="00DC45D4">
      <w:pPr>
        <w:pStyle w:val="Akapitzlist"/>
        <w:suppressAutoHyphens/>
        <w:jc w:val="both"/>
        <w:rPr>
          <w:color w:val="000000"/>
          <w:sz w:val="24"/>
          <w:szCs w:val="24"/>
          <w:lang w:eastAsia="ar-SA"/>
        </w:rPr>
      </w:pPr>
    </w:p>
    <w:p w14:paraId="7FAFD7BA" w14:textId="00F6761A" w:rsidR="004F5003" w:rsidRDefault="004F5003" w:rsidP="004F5003">
      <w:pPr>
        <w:pStyle w:val="Akapitzlist"/>
        <w:numPr>
          <w:ilvl w:val="0"/>
          <w:numId w:val="1"/>
        </w:numPr>
        <w:suppressAutoHyphens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Za standard świadczonych Przewozów w zakresie pkt. 1 lit. j rozumie się:</w:t>
      </w:r>
    </w:p>
    <w:p w14:paraId="29A133CD" w14:textId="27F654C8" w:rsidR="004F5003" w:rsidRPr="004F5003" w:rsidRDefault="004F5003" w:rsidP="004F5003">
      <w:pPr>
        <w:pStyle w:val="Akapitzlist"/>
        <w:numPr>
          <w:ilvl w:val="0"/>
          <w:numId w:val="16"/>
        </w:numPr>
        <w:suppressAutoHyphens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realizowanie </w:t>
      </w:r>
      <w:r w:rsidR="0092389C">
        <w:rPr>
          <w:color w:val="000000"/>
          <w:sz w:val="24"/>
          <w:szCs w:val="24"/>
          <w:lang w:eastAsia="ar-SA"/>
        </w:rPr>
        <w:t>warunków określonych w art. 22 § 1 Kodeksu pracy</w:t>
      </w:r>
      <w:r w:rsidR="00DC45D4">
        <w:rPr>
          <w:color w:val="000000"/>
          <w:sz w:val="24"/>
          <w:szCs w:val="24"/>
          <w:lang w:eastAsia="ar-SA"/>
        </w:rPr>
        <w:t>.</w:t>
      </w:r>
    </w:p>
    <w:p w14:paraId="7AD7928B" w14:textId="65CD8FE1" w:rsidR="00E31FAF" w:rsidRPr="00E31FAF" w:rsidRDefault="00E31FAF" w:rsidP="00E31FAF">
      <w:pPr>
        <w:pStyle w:val="Akapitzlist"/>
        <w:suppressAutoHyphens/>
        <w:ind w:left="360"/>
        <w:jc w:val="both"/>
        <w:rPr>
          <w:color w:val="000000"/>
          <w:sz w:val="24"/>
          <w:szCs w:val="24"/>
          <w:lang w:eastAsia="ar-SA"/>
        </w:rPr>
      </w:pPr>
    </w:p>
    <w:p w14:paraId="00B843F3" w14:textId="77777777" w:rsidR="008A51D3" w:rsidRPr="008A51D3" w:rsidRDefault="008A51D3" w:rsidP="008A51D3">
      <w:pPr>
        <w:spacing w:after="0"/>
        <w:ind w:left="993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ar-SA"/>
        </w:rPr>
      </w:pPr>
    </w:p>
    <w:p w14:paraId="38137102" w14:textId="77777777" w:rsidR="008A51D3" w:rsidRPr="008A51D3" w:rsidRDefault="008A51D3" w:rsidP="008A51D3">
      <w:pPr>
        <w:spacing w:after="0"/>
        <w:ind w:left="993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ar-SA"/>
        </w:rPr>
      </w:pPr>
    </w:p>
    <w:p w14:paraId="118C1258" w14:textId="77777777" w:rsidR="008A51D3" w:rsidRPr="008A51D3" w:rsidRDefault="008A51D3" w:rsidP="00FA180C">
      <w:pPr>
        <w:spacing w:after="0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ar-SA"/>
        </w:rPr>
      </w:pPr>
    </w:p>
    <w:p w14:paraId="45A86D72" w14:textId="77777777" w:rsidR="008A51D3" w:rsidRPr="008A51D3" w:rsidRDefault="008A51D3" w:rsidP="008A51D3">
      <w:pPr>
        <w:spacing w:after="0"/>
        <w:ind w:left="993"/>
        <w:jc w:val="both"/>
        <w:rPr>
          <w:rFonts w:asciiTheme="minorHAnsi" w:eastAsia="Times New Roman" w:hAnsiTheme="minorHAnsi" w:cstheme="minorHAnsi"/>
          <w:color w:val="000000"/>
          <w:lang w:eastAsia="ar-SA"/>
        </w:rPr>
      </w:pPr>
    </w:p>
    <w:p w14:paraId="697B8015" w14:textId="77777777" w:rsidR="008A51D3" w:rsidRPr="008A51D3" w:rsidRDefault="008A51D3" w:rsidP="008A51D3">
      <w:pPr>
        <w:spacing w:after="0"/>
        <w:ind w:left="993"/>
        <w:jc w:val="both"/>
        <w:rPr>
          <w:rFonts w:asciiTheme="minorHAnsi" w:eastAsia="Times New Roman" w:hAnsiTheme="minorHAnsi" w:cstheme="minorHAnsi"/>
          <w:color w:val="000000"/>
          <w:lang w:eastAsia="ar-SA"/>
        </w:rPr>
      </w:pPr>
    </w:p>
    <w:p w14:paraId="41EDA562" w14:textId="77777777" w:rsidR="008A51D3" w:rsidRPr="008A51D3" w:rsidRDefault="008A51D3" w:rsidP="008A51D3">
      <w:pPr>
        <w:spacing w:after="0"/>
        <w:ind w:left="993"/>
        <w:jc w:val="both"/>
        <w:rPr>
          <w:rFonts w:asciiTheme="minorHAnsi" w:eastAsia="Times New Roman" w:hAnsiTheme="minorHAnsi" w:cstheme="minorHAnsi"/>
          <w:color w:val="000000"/>
          <w:lang w:eastAsia="ar-SA"/>
        </w:rPr>
      </w:pPr>
    </w:p>
    <w:p w14:paraId="54EE6ED3" w14:textId="77777777" w:rsidR="008A51D3" w:rsidRPr="008A51D3" w:rsidRDefault="008A51D3" w:rsidP="008A51D3">
      <w:pPr>
        <w:spacing w:after="0"/>
        <w:ind w:left="993"/>
        <w:jc w:val="both"/>
        <w:rPr>
          <w:rFonts w:asciiTheme="minorHAnsi" w:eastAsia="Times New Roman" w:hAnsiTheme="minorHAnsi" w:cstheme="minorHAnsi"/>
          <w:color w:val="000000"/>
          <w:lang w:eastAsia="ar-SA"/>
        </w:rPr>
      </w:pPr>
    </w:p>
    <w:p w14:paraId="05FC91CD" w14:textId="6C05966A" w:rsidR="0049183D" w:rsidRPr="008A51D3" w:rsidRDefault="0049183D" w:rsidP="008A51D3"/>
    <w:sectPr w:rsidR="0049183D" w:rsidRPr="008A51D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B177C" w14:textId="77777777" w:rsidR="004D0FD1" w:rsidRDefault="004D0FD1" w:rsidP="00AB7D94">
      <w:pPr>
        <w:spacing w:after="0" w:line="240" w:lineRule="auto"/>
      </w:pPr>
      <w:r>
        <w:separator/>
      </w:r>
    </w:p>
  </w:endnote>
  <w:endnote w:type="continuationSeparator" w:id="0">
    <w:p w14:paraId="43AECDBE" w14:textId="77777777" w:rsidR="004D0FD1" w:rsidRDefault="004D0FD1" w:rsidP="00AB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‚l‚r –l’©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4975724"/>
      <w:docPartObj>
        <w:docPartGallery w:val="Page Numbers (Bottom of Page)"/>
        <w:docPartUnique/>
      </w:docPartObj>
    </w:sdtPr>
    <w:sdtEndPr/>
    <w:sdtContent>
      <w:p w14:paraId="16EBDDB9" w14:textId="442F8082" w:rsidR="00AB7D94" w:rsidRDefault="00AB7D9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8F4367" w14:textId="77777777" w:rsidR="00AB7D94" w:rsidRDefault="00AB7D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D6EE8" w14:textId="77777777" w:rsidR="004D0FD1" w:rsidRDefault="004D0FD1" w:rsidP="00AB7D94">
      <w:pPr>
        <w:spacing w:after="0" w:line="240" w:lineRule="auto"/>
      </w:pPr>
      <w:r>
        <w:separator/>
      </w:r>
    </w:p>
  </w:footnote>
  <w:footnote w:type="continuationSeparator" w:id="0">
    <w:p w14:paraId="187EB62B" w14:textId="77777777" w:rsidR="004D0FD1" w:rsidRDefault="004D0FD1" w:rsidP="00AB7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17B07"/>
    <w:multiLevelType w:val="hybridMultilevel"/>
    <w:tmpl w:val="BFAA7B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25432"/>
    <w:multiLevelType w:val="hybridMultilevel"/>
    <w:tmpl w:val="586816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96540"/>
    <w:multiLevelType w:val="multilevel"/>
    <w:tmpl w:val="377E62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1F2197E"/>
    <w:multiLevelType w:val="multilevel"/>
    <w:tmpl w:val="0D549C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880D2B"/>
    <w:multiLevelType w:val="multilevel"/>
    <w:tmpl w:val="355A18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49D0AE6"/>
    <w:multiLevelType w:val="multilevel"/>
    <w:tmpl w:val="B3A082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BE83FE9"/>
    <w:multiLevelType w:val="multilevel"/>
    <w:tmpl w:val="0D549C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33754B"/>
    <w:multiLevelType w:val="multilevel"/>
    <w:tmpl w:val="0D549C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FA47D49"/>
    <w:multiLevelType w:val="multilevel"/>
    <w:tmpl w:val="965A6D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5666664"/>
    <w:multiLevelType w:val="multilevel"/>
    <w:tmpl w:val="3236B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6B945D6"/>
    <w:multiLevelType w:val="multilevel"/>
    <w:tmpl w:val="E4D20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84B7BBB"/>
    <w:multiLevelType w:val="hybridMultilevel"/>
    <w:tmpl w:val="011A9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EB43C2"/>
    <w:multiLevelType w:val="hybridMultilevel"/>
    <w:tmpl w:val="348643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D738A"/>
    <w:multiLevelType w:val="multilevel"/>
    <w:tmpl w:val="72965FD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‚l‚r –l’©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‚l‚r –l’©"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1004"/>
        </w:tabs>
        <w:ind w:left="1004" w:hanging="720"/>
      </w:pPr>
      <w:rPr>
        <w:rFonts w:cs="‚l‚r –l’©" w:hint="default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‚l‚r –l’©" w:hint="default"/>
      </w:r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‚l‚r –l’©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‚l‚r –l’©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‚l‚r –l’©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‚l‚r –l’©" w:hint="default"/>
      </w:rPr>
    </w:lvl>
  </w:abstractNum>
  <w:abstractNum w:abstractNumId="14" w15:restartNumberingAfterBreak="0">
    <w:nsid w:val="5EE139F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1201BBE"/>
    <w:multiLevelType w:val="hybridMultilevel"/>
    <w:tmpl w:val="7AB857D2"/>
    <w:lvl w:ilvl="0" w:tplc="0415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51" w:hanging="360"/>
      </w:pPr>
    </w:lvl>
    <w:lvl w:ilvl="2" w:tplc="0415001B" w:tentative="1">
      <w:start w:val="1"/>
      <w:numFmt w:val="lowerRoman"/>
      <w:lvlText w:val="%3."/>
      <w:lvlJc w:val="right"/>
      <w:pPr>
        <w:ind w:left="2371" w:hanging="180"/>
      </w:pPr>
    </w:lvl>
    <w:lvl w:ilvl="3" w:tplc="0415000F" w:tentative="1">
      <w:start w:val="1"/>
      <w:numFmt w:val="decimal"/>
      <w:lvlText w:val="%4."/>
      <w:lvlJc w:val="left"/>
      <w:pPr>
        <w:ind w:left="3091" w:hanging="360"/>
      </w:pPr>
    </w:lvl>
    <w:lvl w:ilvl="4" w:tplc="04150019" w:tentative="1">
      <w:start w:val="1"/>
      <w:numFmt w:val="lowerLetter"/>
      <w:lvlText w:val="%5."/>
      <w:lvlJc w:val="left"/>
      <w:pPr>
        <w:ind w:left="3811" w:hanging="360"/>
      </w:pPr>
    </w:lvl>
    <w:lvl w:ilvl="5" w:tplc="0415001B" w:tentative="1">
      <w:start w:val="1"/>
      <w:numFmt w:val="lowerRoman"/>
      <w:lvlText w:val="%6."/>
      <w:lvlJc w:val="right"/>
      <w:pPr>
        <w:ind w:left="4531" w:hanging="180"/>
      </w:pPr>
    </w:lvl>
    <w:lvl w:ilvl="6" w:tplc="0415000F" w:tentative="1">
      <w:start w:val="1"/>
      <w:numFmt w:val="decimal"/>
      <w:lvlText w:val="%7."/>
      <w:lvlJc w:val="left"/>
      <w:pPr>
        <w:ind w:left="5251" w:hanging="360"/>
      </w:pPr>
    </w:lvl>
    <w:lvl w:ilvl="7" w:tplc="04150019" w:tentative="1">
      <w:start w:val="1"/>
      <w:numFmt w:val="lowerLetter"/>
      <w:lvlText w:val="%8."/>
      <w:lvlJc w:val="left"/>
      <w:pPr>
        <w:ind w:left="5971" w:hanging="360"/>
      </w:pPr>
    </w:lvl>
    <w:lvl w:ilvl="8" w:tplc="0415001B" w:tentative="1">
      <w:start w:val="1"/>
      <w:numFmt w:val="lowerRoman"/>
      <w:lvlText w:val="%9."/>
      <w:lvlJc w:val="right"/>
      <w:pPr>
        <w:ind w:left="6691" w:hanging="180"/>
      </w:pPr>
    </w:lvl>
  </w:abstractNum>
  <w:num w:numId="1" w16cid:durableId="467010987">
    <w:abstractNumId w:val="14"/>
  </w:num>
  <w:num w:numId="2" w16cid:durableId="490683491">
    <w:abstractNumId w:val="10"/>
  </w:num>
  <w:num w:numId="3" w16cid:durableId="1433892143">
    <w:abstractNumId w:val="2"/>
  </w:num>
  <w:num w:numId="4" w16cid:durableId="1858352133">
    <w:abstractNumId w:val="4"/>
  </w:num>
  <w:num w:numId="5" w16cid:durableId="1334988180">
    <w:abstractNumId w:val="5"/>
  </w:num>
  <w:num w:numId="6" w16cid:durableId="1212376055">
    <w:abstractNumId w:val="9"/>
  </w:num>
  <w:num w:numId="7" w16cid:durableId="1303577022">
    <w:abstractNumId w:val="7"/>
  </w:num>
  <w:num w:numId="8" w16cid:durableId="1922912294">
    <w:abstractNumId w:val="3"/>
  </w:num>
  <w:num w:numId="9" w16cid:durableId="399791397">
    <w:abstractNumId w:val="6"/>
  </w:num>
  <w:num w:numId="10" w16cid:durableId="291248768">
    <w:abstractNumId w:val="15"/>
  </w:num>
  <w:num w:numId="11" w16cid:durableId="1704787975">
    <w:abstractNumId w:val="8"/>
  </w:num>
  <w:num w:numId="12" w16cid:durableId="844855306">
    <w:abstractNumId w:val="12"/>
  </w:num>
  <w:num w:numId="13" w16cid:durableId="1729766860">
    <w:abstractNumId w:val="13"/>
  </w:num>
  <w:num w:numId="14" w16cid:durableId="1656110476">
    <w:abstractNumId w:val="11"/>
  </w:num>
  <w:num w:numId="15" w16cid:durableId="62728565">
    <w:abstractNumId w:val="1"/>
  </w:num>
  <w:num w:numId="16" w16cid:durableId="1188059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83D"/>
    <w:rsid w:val="000909CD"/>
    <w:rsid w:val="000B5397"/>
    <w:rsid w:val="000E6DEB"/>
    <w:rsid w:val="00141537"/>
    <w:rsid w:val="00211778"/>
    <w:rsid w:val="002253A4"/>
    <w:rsid w:val="00250639"/>
    <w:rsid w:val="00282E7F"/>
    <w:rsid w:val="00357ED9"/>
    <w:rsid w:val="00411A73"/>
    <w:rsid w:val="00433599"/>
    <w:rsid w:val="0049183D"/>
    <w:rsid w:val="004B5105"/>
    <w:rsid w:val="004D0FD1"/>
    <w:rsid w:val="004F5003"/>
    <w:rsid w:val="0052015E"/>
    <w:rsid w:val="00575283"/>
    <w:rsid w:val="005771EC"/>
    <w:rsid w:val="005A4003"/>
    <w:rsid w:val="005A4C49"/>
    <w:rsid w:val="00713250"/>
    <w:rsid w:val="00760D3B"/>
    <w:rsid w:val="00787F05"/>
    <w:rsid w:val="00833979"/>
    <w:rsid w:val="008350E8"/>
    <w:rsid w:val="008A51D3"/>
    <w:rsid w:val="008F5D59"/>
    <w:rsid w:val="009072FB"/>
    <w:rsid w:val="0092389C"/>
    <w:rsid w:val="00927C80"/>
    <w:rsid w:val="009E7BB5"/>
    <w:rsid w:val="00A0647E"/>
    <w:rsid w:val="00A0652A"/>
    <w:rsid w:val="00A403BE"/>
    <w:rsid w:val="00AB159B"/>
    <w:rsid w:val="00AB7D94"/>
    <w:rsid w:val="00AD1248"/>
    <w:rsid w:val="00AE1993"/>
    <w:rsid w:val="00AE1F89"/>
    <w:rsid w:val="00B105F5"/>
    <w:rsid w:val="00B1639E"/>
    <w:rsid w:val="00B3139F"/>
    <w:rsid w:val="00B432BB"/>
    <w:rsid w:val="00B82263"/>
    <w:rsid w:val="00B82FE1"/>
    <w:rsid w:val="00C33699"/>
    <w:rsid w:val="00C77085"/>
    <w:rsid w:val="00CA2286"/>
    <w:rsid w:val="00DB3541"/>
    <w:rsid w:val="00DC45D4"/>
    <w:rsid w:val="00E31FAF"/>
    <w:rsid w:val="00E3715F"/>
    <w:rsid w:val="00F103CE"/>
    <w:rsid w:val="00F27568"/>
    <w:rsid w:val="00F84CC7"/>
    <w:rsid w:val="00FA180C"/>
    <w:rsid w:val="00FB4DCC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56F93"/>
  <w15:docId w15:val="{B4857C68-BA09-451A-B0B1-26D665B6D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83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1x">
    <w:name w:val="text 1.x"/>
    <w:basedOn w:val="Normalny"/>
    <w:uiPriority w:val="99"/>
    <w:rsid w:val="00AD1248"/>
    <w:pPr>
      <w:spacing w:before="120" w:after="120" w:line="288" w:lineRule="auto"/>
      <w:ind w:left="567"/>
      <w:jc w:val="both"/>
    </w:pPr>
    <w:rPr>
      <w:rFonts w:ascii="Arial" w:eastAsia="Times New Roman" w:hAnsi="Arial"/>
      <w:szCs w:val="20"/>
    </w:rPr>
  </w:style>
  <w:style w:type="paragraph" w:styleId="Akapitzlist">
    <w:name w:val="List Paragraph"/>
    <w:basedOn w:val="Normalny"/>
    <w:uiPriority w:val="34"/>
    <w:qFormat/>
    <w:rsid w:val="00A0652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B7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D94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B7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D94"/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72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72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72FB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72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72FB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1295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Starostwo2</dc:creator>
  <cp:keywords/>
  <dc:description/>
  <cp:lastModifiedBy>Starostwo2</cp:lastModifiedBy>
  <cp:revision>7</cp:revision>
  <dcterms:created xsi:type="dcterms:W3CDTF">2025-05-22T08:25:00Z</dcterms:created>
  <dcterms:modified xsi:type="dcterms:W3CDTF">2025-07-11T09:16:00Z</dcterms:modified>
</cp:coreProperties>
</file>